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52DFB" w14:textId="77777777" w:rsidR="005003B5" w:rsidRPr="00035E2C" w:rsidRDefault="005003B5" w:rsidP="005003B5">
      <w:pPr>
        <w:spacing w:line="276" w:lineRule="auto"/>
        <w:jc w:val="both"/>
        <w:rPr>
          <w:rFonts w:cs="Arial"/>
          <w:szCs w:val="18"/>
        </w:rPr>
      </w:pPr>
      <w:r w:rsidRPr="00035E2C">
        <w:rPr>
          <w:rFonts w:cs="Arial"/>
          <w:b/>
          <w:szCs w:val="18"/>
        </w:rPr>
        <w:t>TAURON Wytwarzanie S.A.</w:t>
      </w:r>
      <w:r w:rsidRPr="00035E2C">
        <w:rPr>
          <w:rFonts w:cs="Arial"/>
          <w:szCs w:val="18"/>
        </w:rPr>
        <w:t xml:space="preserve"> zaprasza do udziału w badaniu rynku dotyczącym zainteresowania udziałem w postępowaniu o udzielenie Zamówienia na:</w:t>
      </w:r>
    </w:p>
    <w:p w14:paraId="5FD1EF31" w14:textId="77777777" w:rsidR="005003B5" w:rsidRPr="00701D01" w:rsidRDefault="005003B5" w:rsidP="005003B5">
      <w:pPr>
        <w:spacing w:line="276" w:lineRule="auto"/>
        <w:jc w:val="both"/>
        <w:rPr>
          <w:rFonts w:cs="Arial"/>
          <w:b/>
        </w:rPr>
      </w:pPr>
    </w:p>
    <w:p w14:paraId="7D0E41F8" w14:textId="68F8B406" w:rsidR="005003B5" w:rsidRPr="00701D01" w:rsidRDefault="005003B5" w:rsidP="005003B5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Dostawę </w:t>
      </w:r>
      <w:r w:rsidR="002E3A5F">
        <w:rPr>
          <w:rFonts w:cs="Arial"/>
          <w:b/>
        </w:rPr>
        <w:t>panewki łożyska do generatora TWW-200</w:t>
      </w:r>
    </w:p>
    <w:p w14:paraId="2705B9F6" w14:textId="77777777" w:rsidR="005003B5" w:rsidRPr="00701D01" w:rsidRDefault="005003B5" w:rsidP="005003B5">
      <w:pPr>
        <w:spacing w:line="276" w:lineRule="auto"/>
        <w:ind w:firstLine="708"/>
        <w:jc w:val="both"/>
        <w:rPr>
          <w:rFonts w:cs="Arial"/>
        </w:rPr>
      </w:pPr>
      <w:r w:rsidRPr="00701D01">
        <w:rPr>
          <w:rFonts w:cs="Arial"/>
        </w:rPr>
        <w:t xml:space="preserve">Celem badania rynku jest pozyskanie przez TAURON Wytwarzanie S.A. informacji </w:t>
      </w:r>
      <w:r w:rsidRPr="00701D01">
        <w:rPr>
          <w:rFonts w:cs="Arial"/>
        </w:rPr>
        <w:br/>
        <w:t xml:space="preserve">w zakresie rozpoznania rynku potencjalnych Wykonawców, którzy spełniają oczekiwane przez Zamawiającego wymagania dotyczące postępowania i są zainteresowani realizacją </w:t>
      </w:r>
      <w:r>
        <w:rPr>
          <w:rFonts w:cs="Arial"/>
        </w:rPr>
        <w:t>przedmiotu zamówienia</w:t>
      </w:r>
      <w:r w:rsidRPr="00701D01">
        <w:rPr>
          <w:rFonts w:cs="Arial"/>
        </w:rPr>
        <w:t>.</w:t>
      </w:r>
    </w:p>
    <w:p w14:paraId="21BBD761" w14:textId="77777777" w:rsidR="005003B5" w:rsidRPr="00701D01" w:rsidRDefault="005003B5" w:rsidP="005003B5">
      <w:pPr>
        <w:spacing w:line="276" w:lineRule="auto"/>
        <w:jc w:val="both"/>
        <w:rPr>
          <w:rFonts w:cs="Arial"/>
        </w:rPr>
      </w:pPr>
    </w:p>
    <w:p w14:paraId="3E4262E1" w14:textId="77777777" w:rsidR="005003B5" w:rsidRPr="00701D01" w:rsidRDefault="005003B5" w:rsidP="005003B5">
      <w:pPr>
        <w:spacing w:line="276" w:lineRule="auto"/>
        <w:ind w:firstLine="708"/>
        <w:jc w:val="both"/>
        <w:rPr>
          <w:rFonts w:cs="Arial"/>
        </w:rPr>
      </w:pPr>
      <w:r w:rsidRPr="00701D01">
        <w:rPr>
          <w:rFonts w:cs="Arial"/>
        </w:rPr>
        <w:t>Niniejsze zapytanie nie jest zaproszeniem do składania ofert, stanowi jedynie zaproszenie do udziału w badaniu rynku. W przypadku ogłoszenia postępowania o udzielenie Zamówienia, informacja o jego wszczęciu</w:t>
      </w:r>
      <w:r>
        <w:rPr>
          <w:rFonts w:cs="Arial"/>
        </w:rPr>
        <w:t>, warunki udziału w postępowaniu</w:t>
      </w:r>
      <w:r w:rsidRPr="00701D01">
        <w:rPr>
          <w:rFonts w:cs="Arial"/>
        </w:rPr>
        <w:t xml:space="preserve"> i realizacji Zamówienia zostaną zamieszczone na Platformie Zakupowej Grupy TAURON. </w:t>
      </w:r>
    </w:p>
    <w:p w14:paraId="13D825E3" w14:textId="77777777" w:rsidR="005003B5" w:rsidRDefault="005003B5" w:rsidP="005003B5">
      <w:pPr>
        <w:pStyle w:val="Akapitzlist"/>
        <w:numPr>
          <w:ilvl w:val="0"/>
          <w:numId w:val="25"/>
        </w:numPr>
        <w:spacing w:before="240" w:after="120"/>
        <w:ind w:left="284" w:hanging="284"/>
        <w:jc w:val="both"/>
        <w:rPr>
          <w:rFonts w:ascii="Arial" w:hAnsi="Arial" w:cs="Arial"/>
          <w:b/>
          <w:sz w:val="20"/>
        </w:rPr>
      </w:pPr>
      <w:r w:rsidRPr="00BD0F71">
        <w:rPr>
          <w:rFonts w:ascii="Arial" w:hAnsi="Arial" w:cs="Arial"/>
          <w:b/>
          <w:sz w:val="20"/>
        </w:rPr>
        <w:t>Przedmiot Zamówienia</w:t>
      </w:r>
    </w:p>
    <w:p w14:paraId="04D1FD88" w14:textId="40003AE7" w:rsidR="00D74205" w:rsidRPr="00D74205" w:rsidRDefault="00D74205" w:rsidP="00D74205">
      <w:pPr>
        <w:pStyle w:val="Akapitzlist"/>
        <w:spacing w:line="240" w:lineRule="auto"/>
        <w:ind w:left="284"/>
        <w:contextualSpacing w:val="0"/>
        <w:jc w:val="both"/>
        <w:rPr>
          <w:rFonts w:ascii="Arial" w:hAnsi="Arial" w:cs="Arial"/>
          <w:bCs/>
          <w:sz w:val="20"/>
        </w:rPr>
      </w:pPr>
      <w:r w:rsidRPr="00D74205">
        <w:rPr>
          <w:rFonts w:ascii="Arial" w:hAnsi="Arial" w:cs="Arial"/>
          <w:bCs/>
          <w:sz w:val="20"/>
        </w:rPr>
        <w:t>Przedmiotem postępowania będzie dostawa fabrycznie now</w:t>
      </w:r>
      <w:r w:rsidR="00254D63">
        <w:rPr>
          <w:rFonts w:ascii="Arial" w:hAnsi="Arial" w:cs="Arial"/>
          <w:bCs/>
          <w:sz w:val="20"/>
        </w:rPr>
        <w:t>e</w:t>
      </w:r>
      <w:r w:rsidR="00724260">
        <w:rPr>
          <w:rFonts w:ascii="Arial" w:hAnsi="Arial" w:cs="Arial"/>
          <w:bCs/>
          <w:sz w:val="20"/>
        </w:rPr>
        <w:t>j</w:t>
      </w:r>
      <w:r w:rsidRPr="00D74205">
        <w:rPr>
          <w:rFonts w:ascii="Arial" w:hAnsi="Arial" w:cs="Arial"/>
          <w:bCs/>
          <w:sz w:val="20"/>
        </w:rPr>
        <w:t xml:space="preserve">, </w:t>
      </w:r>
      <w:r w:rsidR="00724260">
        <w:rPr>
          <w:rFonts w:ascii="Arial" w:hAnsi="Arial" w:cs="Arial"/>
          <w:bCs/>
          <w:sz w:val="20"/>
        </w:rPr>
        <w:t>panewki łożyska</w:t>
      </w:r>
      <w:r w:rsidR="00254D63">
        <w:rPr>
          <w:rFonts w:ascii="Arial" w:hAnsi="Arial" w:cs="Arial"/>
          <w:bCs/>
          <w:sz w:val="20"/>
        </w:rPr>
        <w:t xml:space="preserve"> do </w:t>
      </w:r>
      <w:r w:rsidR="00724260">
        <w:rPr>
          <w:rFonts w:ascii="Arial" w:hAnsi="Arial" w:cs="Arial"/>
          <w:bCs/>
          <w:sz w:val="20"/>
        </w:rPr>
        <w:t>generatora TWW-200</w:t>
      </w:r>
      <w:r w:rsidRPr="00D74205">
        <w:rPr>
          <w:rFonts w:ascii="Arial" w:hAnsi="Arial" w:cs="Arial"/>
          <w:bCs/>
          <w:sz w:val="20"/>
        </w:rPr>
        <w:t>:</w:t>
      </w:r>
    </w:p>
    <w:p w14:paraId="78B9FD92" w14:textId="77777777" w:rsidR="00D74205" w:rsidRDefault="00D74205" w:rsidP="00D74205">
      <w:pPr>
        <w:pStyle w:val="Akapitzlist"/>
        <w:spacing w:line="240" w:lineRule="auto"/>
        <w:ind w:left="284"/>
        <w:contextualSpacing w:val="0"/>
        <w:jc w:val="both"/>
        <w:rPr>
          <w:rFonts w:ascii="Arial" w:hAnsi="Arial" w:cs="Arial"/>
          <w:b/>
          <w:sz w:val="20"/>
        </w:rPr>
      </w:pPr>
    </w:p>
    <w:tbl>
      <w:tblPr>
        <w:tblStyle w:val="Tabela-Siatka"/>
        <w:tblW w:w="9356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925"/>
        <w:gridCol w:w="737"/>
        <w:gridCol w:w="709"/>
      </w:tblGrid>
      <w:tr w:rsidR="00E642E1" w:rsidRPr="008C5758" w14:paraId="1B0790E3" w14:textId="77777777" w:rsidTr="00641DC7">
        <w:trPr>
          <w:trHeight w:val="227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4316B46" w14:textId="77777777" w:rsidR="00E642E1" w:rsidRPr="0088125C" w:rsidRDefault="00E642E1" w:rsidP="007F69DB">
            <w:pPr>
              <w:spacing w:before="120" w:after="120"/>
              <w:ind w:left="-57" w:right="-57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L.p.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6ED3811" w14:textId="77777777" w:rsidR="00E642E1" w:rsidRPr="0088125C" w:rsidRDefault="00E642E1" w:rsidP="007F69DB">
            <w:pPr>
              <w:spacing w:before="120" w:after="120"/>
              <w:ind w:left="-170" w:right="-170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Nr pozycji Zamawiającego</w:t>
            </w:r>
          </w:p>
        </w:tc>
        <w:tc>
          <w:tcPr>
            <w:tcW w:w="5925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58CC3A3" w14:textId="026A8B63" w:rsidR="00E642E1" w:rsidRPr="0088125C" w:rsidRDefault="00E642E1" w:rsidP="007F69DB">
            <w:pPr>
              <w:spacing w:before="120" w:after="120"/>
              <w:ind w:left="-168" w:firstLine="168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Opis p</w:t>
            </w:r>
            <w:r w:rsidR="006E5D91">
              <w:rPr>
                <w:rFonts w:cs="Arial"/>
                <w:b/>
                <w:sz w:val="16"/>
                <w:szCs w:val="18"/>
              </w:rPr>
              <w:t>roduktu oryginalnego</w:t>
            </w:r>
          </w:p>
        </w:tc>
        <w:tc>
          <w:tcPr>
            <w:tcW w:w="73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3A076C" w14:textId="77777777" w:rsidR="00E642E1" w:rsidRPr="0088125C" w:rsidRDefault="00E642E1" w:rsidP="007F69DB">
            <w:pPr>
              <w:spacing w:before="120" w:after="120"/>
              <w:ind w:left="-113" w:right="-113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J.m.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3BB7D0" w14:textId="77777777" w:rsidR="00E642E1" w:rsidRPr="0088125C" w:rsidRDefault="00E642E1" w:rsidP="007F69DB">
            <w:pPr>
              <w:spacing w:before="120" w:after="120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Ilość</w:t>
            </w:r>
          </w:p>
        </w:tc>
      </w:tr>
      <w:tr w:rsidR="00E642E1" w:rsidRPr="008C5758" w14:paraId="3FA0A731" w14:textId="77777777" w:rsidTr="00641DC7">
        <w:trPr>
          <w:trHeight w:val="23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C4E24B7" w14:textId="77777777" w:rsidR="00E642E1" w:rsidRPr="0088125C" w:rsidRDefault="00E642E1" w:rsidP="007F69DB">
            <w:pPr>
              <w:jc w:val="center"/>
              <w:rPr>
                <w:rFonts w:cs="Arial"/>
                <w:sz w:val="16"/>
                <w:szCs w:val="18"/>
              </w:rPr>
            </w:pPr>
            <w:r w:rsidRPr="0088125C">
              <w:rPr>
                <w:rFonts w:cs="Arial"/>
                <w:sz w:val="16"/>
                <w:szCs w:val="18"/>
              </w:rPr>
              <w:t>a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CE34890" w14:textId="77777777" w:rsidR="00E642E1" w:rsidRPr="0088125C" w:rsidRDefault="00E642E1" w:rsidP="007F69DB">
            <w:pPr>
              <w:jc w:val="center"/>
              <w:rPr>
                <w:rFonts w:cs="Arial"/>
                <w:sz w:val="16"/>
                <w:szCs w:val="18"/>
              </w:rPr>
            </w:pPr>
            <w:r w:rsidRPr="0088125C">
              <w:rPr>
                <w:rFonts w:cs="Arial"/>
                <w:sz w:val="16"/>
                <w:szCs w:val="18"/>
              </w:rPr>
              <w:t>b</w:t>
            </w:r>
          </w:p>
        </w:tc>
        <w:tc>
          <w:tcPr>
            <w:tcW w:w="5925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6638C1D" w14:textId="77777777" w:rsidR="00E642E1" w:rsidRPr="0088125C" w:rsidRDefault="00E642E1" w:rsidP="007F69DB">
            <w:pPr>
              <w:jc w:val="center"/>
              <w:rPr>
                <w:rFonts w:cs="Arial"/>
                <w:sz w:val="16"/>
                <w:szCs w:val="18"/>
              </w:rPr>
            </w:pPr>
            <w:r w:rsidRPr="0088125C">
              <w:rPr>
                <w:rFonts w:cs="Arial"/>
                <w:sz w:val="16"/>
                <w:szCs w:val="18"/>
              </w:rPr>
              <w:t>c</w:t>
            </w:r>
          </w:p>
        </w:tc>
        <w:tc>
          <w:tcPr>
            <w:tcW w:w="73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402F92B" w14:textId="55AFAEB0" w:rsidR="00E642E1" w:rsidRPr="0088125C" w:rsidRDefault="00805437" w:rsidP="007F69DB">
            <w:pPr>
              <w:jc w:val="center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d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1DCF26" w14:textId="1B4548ED" w:rsidR="00E642E1" w:rsidRPr="0088125C" w:rsidRDefault="00805437" w:rsidP="007F69DB">
            <w:pPr>
              <w:jc w:val="center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e</w:t>
            </w:r>
          </w:p>
        </w:tc>
      </w:tr>
      <w:tr w:rsidR="00E642E1" w:rsidRPr="008C5758" w14:paraId="08CB85C2" w14:textId="77777777" w:rsidTr="00641DC7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13ADA18" w14:textId="77777777" w:rsidR="00E642E1" w:rsidRPr="008C5758" w:rsidRDefault="00E642E1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C5758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19CD95A6" w14:textId="701F1062" w:rsidR="00E642E1" w:rsidRPr="00724260" w:rsidRDefault="00724260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724260">
              <w:rPr>
                <w:rFonts w:cs="Arial"/>
                <w:sz w:val="18"/>
                <w:szCs w:val="18"/>
              </w:rPr>
              <w:t>650-120-165-0</w:t>
            </w:r>
          </w:p>
        </w:tc>
        <w:tc>
          <w:tcPr>
            <w:tcW w:w="5925" w:type="dxa"/>
            <w:tcBorders>
              <w:bottom w:val="double" w:sz="4" w:space="0" w:color="auto"/>
            </w:tcBorders>
            <w:vAlign w:val="center"/>
          </w:tcPr>
          <w:p w14:paraId="7EF2CD5A" w14:textId="1C44FAA3" w:rsidR="006356CE" w:rsidRPr="00724260" w:rsidRDefault="00724260" w:rsidP="00D74205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 w:val="18"/>
                <w:szCs w:val="18"/>
              </w:rPr>
            </w:pPr>
            <w:r w:rsidRPr="00724260">
              <w:rPr>
                <w:rFonts w:eastAsiaTheme="minorHAnsi" w:cs="Arial"/>
                <w:color w:val="000000"/>
                <w:sz w:val="18"/>
                <w:szCs w:val="18"/>
                <w:lang w:eastAsia="en-US"/>
              </w:rPr>
              <w:t xml:space="preserve">PANEWKA ŁOŻYSKA RYS.WG1-364009 RII GENERATOR TWW-200 - Panewka </w:t>
            </w:r>
            <w:proofErr w:type="spellStart"/>
            <w:r w:rsidRPr="00724260">
              <w:rPr>
                <w:rFonts w:eastAsiaTheme="minorHAnsi" w:cs="Arial"/>
                <w:color w:val="000000"/>
                <w:sz w:val="18"/>
                <w:szCs w:val="18"/>
                <w:lang w:eastAsia="en-US"/>
              </w:rPr>
              <w:t>łozyska</w:t>
            </w:r>
            <w:proofErr w:type="spellEnd"/>
            <w:r w:rsidRPr="00724260">
              <w:rPr>
                <w:rFonts w:eastAsiaTheme="minorHAnsi" w:cs="Arial"/>
                <w:color w:val="000000"/>
                <w:sz w:val="18"/>
                <w:szCs w:val="18"/>
                <w:lang w:eastAsia="en-US"/>
              </w:rPr>
              <w:t xml:space="preserve"> generatora TWW-200, wykonana wg rys. WG1-364009 wykonanie R II. Wykonanie panewki </w:t>
            </w:r>
            <w:proofErr w:type="spellStart"/>
            <w:r w:rsidRPr="00724260">
              <w:rPr>
                <w:rFonts w:eastAsiaTheme="minorHAnsi" w:cs="Arial"/>
                <w:color w:val="000000"/>
                <w:sz w:val="18"/>
                <w:szCs w:val="18"/>
                <w:lang w:eastAsia="en-US"/>
              </w:rPr>
              <w:t>łozyska</w:t>
            </w:r>
            <w:proofErr w:type="spellEnd"/>
            <w:r w:rsidRPr="00724260">
              <w:rPr>
                <w:rFonts w:eastAsiaTheme="minorHAnsi" w:cs="Arial"/>
                <w:color w:val="000000"/>
                <w:sz w:val="18"/>
                <w:szCs w:val="18"/>
                <w:lang w:eastAsia="en-US"/>
              </w:rPr>
              <w:t xml:space="preserve"> pod wymiar czopa wału o średnicy: 399,01mm.</w:t>
            </w:r>
          </w:p>
        </w:tc>
        <w:tc>
          <w:tcPr>
            <w:tcW w:w="737" w:type="dxa"/>
            <w:tcBorders>
              <w:bottom w:val="double" w:sz="4" w:space="0" w:color="auto"/>
            </w:tcBorders>
            <w:vAlign w:val="center"/>
          </w:tcPr>
          <w:p w14:paraId="43BD03E9" w14:textId="2BAEA5DE" w:rsidR="00E642E1" w:rsidRPr="008C5758" w:rsidRDefault="00C93F9E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54BD231" w14:textId="3A1F749F" w:rsidR="00E642E1" w:rsidRPr="008C5758" w:rsidRDefault="00E642E1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C5758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</w:tbl>
    <w:p w14:paraId="260D4868" w14:textId="77777777" w:rsidR="00F10C36" w:rsidRDefault="00F10C36" w:rsidP="00193B1E">
      <w:pPr>
        <w:pStyle w:val="Akapitzlist"/>
        <w:spacing w:before="60" w:after="12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202F23DC" w14:textId="6AAB9B17" w:rsidR="00193B1E" w:rsidRPr="00E213F2" w:rsidRDefault="00FA6744" w:rsidP="00FA6744">
      <w:pPr>
        <w:pStyle w:val="Akapitzlist"/>
        <w:spacing w:before="6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6C1A1C">
        <w:t xml:space="preserve">Zamawiający nie posiada dokumentacji technicznej. </w:t>
      </w:r>
      <w:r>
        <w:t>W</w:t>
      </w:r>
      <w:r w:rsidRPr="00310D35">
        <w:t xml:space="preserve">łaścicielem dokumentacji jest firma </w:t>
      </w:r>
      <w:proofErr w:type="spellStart"/>
      <w:r>
        <w:t>Dolmel</w:t>
      </w:r>
      <w:proofErr w:type="spellEnd"/>
      <w:r>
        <w:t xml:space="preserve"> Wrocław</w:t>
      </w:r>
      <w:r w:rsidR="00254D63">
        <w:rPr>
          <w:rFonts w:cstheme="minorHAnsi"/>
          <w:color w:val="000000"/>
        </w:rPr>
        <w:t>.</w:t>
      </w:r>
    </w:p>
    <w:p w14:paraId="7606CE99" w14:textId="77777777" w:rsidR="005003B5" w:rsidRPr="00BD0F71" w:rsidRDefault="005003B5" w:rsidP="006E5D91">
      <w:pPr>
        <w:pStyle w:val="Akapitzlist"/>
        <w:numPr>
          <w:ilvl w:val="0"/>
          <w:numId w:val="25"/>
        </w:numPr>
        <w:spacing w:before="360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 w:rsidRPr="00BD0F71">
        <w:rPr>
          <w:rFonts w:ascii="Arial" w:hAnsi="Arial" w:cs="Arial"/>
          <w:b/>
          <w:sz w:val="20"/>
        </w:rPr>
        <w:t>Produkty równoważne</w:t>
      </w:r>
    </w:p>
    <w:p w14:paraId="7E30ADFA" w14:textId="65364532" w:rsidR="005003B5" w:rsidRDefault="005003B5" w:rsidP="006E5D91">
      <w:pPr>
        <w:pStyle w:val="Akapitzlist"/>
        <w:spacing w:before="120" w:line="240" w:lineRule="auto"/>
        <w:ind w:left="284"/>
        <w:jc w:val="both"/>
        <w:rPr>
          <w:rFonts w:ascii="Arial" w:hAnsi="Arial" w:cs="Arial"/>
          <w:sz w:val="20"/>
        </w:rPr>
      </w:pPr>
      <w:r w:rsidRPr="00BD0F71">
        <w:rPr>
          <w:rFonts w:ascii="Arial" w:hAnsi="Arial" w:cs="Arial"/>
          <w:sz w:val="20"/>
        </w:rPr>
        <w:t>Zamawiający dopuszcza możliwość złożeni</w:t>
      </w:r>
      <w:r>
        <w:rPr>
          <w:rFonts w:ascii="Arial" w:hAnsi="Arial" w:cs="Arial"/>
          <w:sz w:val="20"/>
        </w:rPr>
        <w:t>a oferty na produkt</w:t>
      </w:r>
      <w:r w:rsidR="00E213F2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równoważn</w:t>
      </w:r>
      <w:r w:rsidR="00E213F2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.</w:t>
      </w:r>
    </w:p>
    <w:p w14:paraId="5815A4CD" w14:textId="122993ED" w:rsidR="00254D63" w:rsidRDefault="00254D63" w:rsidP="005003B5">
      <w:pPr>
        <w:spacing w:before="120" w:after="120"/>
        <w:ind w:left="284"/>
        <w:jc w:val="both"/>
        <w:rPr>
          <w:rFonts w:cs="Arial"/>
        </w:rPr>
      </w:pPr>
      <w:r w:rsidRPr="00254D63">
        <w:rPr>
          <w:rFonts w:cs="Arial"/>
        </w:rPr>
        <w:t xml:space="preserve">Za produkt równoważny należy rozumieć produkt, który posiada takie same </w:t>
      </w:r>
      <w:r w:rsidR="00641DC7">
        <w:rPr>
          <w:rFonts w:cs="Arial"/>
        </w:rPr>
        <w:t xml:space="preserve">średnice, geometrię, </w:t>
      </w:r>
      <w:r w:rsidRPr="00254D63">
        <w:rPr>
          <w:rFonts w:cs="Arial"/>
        </w:rPr>
        <w:t>wymiary</w:t>
      </w:r>
      <w:r w:rsidR="00641DC7">
        <w:rPr>
          <w:rFonts w:cs="Arial"/>
        </w:rPr>
        <w:t>, długości</w:t>
      </w:r>
      <w:r w:rsidR="00716021">
        <w:rPr>
          <w:rFonts w:cs="Arial"/>
        </w:rPr>
        <w:t>, szlifowanie, odchyłki górne i dolne oraz warunki techniczne</w:t>
      </w:r>
      <w:r w:rsidRPr="00254D63">
        <w:rPr>
          <w:rFonts w:cs="Arial"/>
        </w:rPr>
        <w:t xml:space="preserve"> jak produkt oryginalny, spełnia funkcje identyczne jak produkt oryginalny, a jakość wykonania i zastosowane materiały są nie gorsze niż produktu oryginalnego oraz są zgodne z aktualną wiedzą techniczną. </w:t>
      </w:r>
    </w:p>
    <w:p w14:paraId="10964C96" w14:textId="0C9C026C" w:rsidR="005003B5" w:rsidRPr="00122BA7" w:rsidRDefault="005003B5" w:rsidP="005003B5">
      <w:pPr>
        <w:spacing w:before="120" w:after="120"/>
        <w:ind w:left="284"/>
        <w:jc w:val="both"/>
        <w:rPr>
          <w:rFonts w:cs="Arial"/>
          <w:color w:val="000000"/>
        </w:rPr>
      </w:pPr>
      <w:r w:rsidRPr="00122BA7">
        <w:rPr>
          <w:rFonts w:cs="Arial"/>
          <w:color w:val="000000"/>
        </w:rPr>
        <w:t>Składając ofertę na produkt równoważny Wykonawca będzie zobowiązany dołączyć do oferty następujące dokumenty:</w:t>
      </w:r>
    </w:p>
    <w:p w14:paraId="7104CB64" w14:textId="5E0BAD06" w:rsidR="005003B5" w:rsidRDefault="005003B5" w:rsidP="00E0299D">
      <w:pPr>
        <w:pStyle w:val="Akapitzlist"/>
        <w:widowControl w:val="0"/>
        <w:numPr>
          <w:ilvl w:val="0"/>
          <w:numId w:val="35"/>
        </w:numPr>
        <w:spacing w:after="120" w:line="240" w:lineRule="auto"/>
        <w:ind w:left="851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22BA7">
        <w:rPr>
          <w:rFonts w:ascii="Arial" w:hAnsi="Arial" w:cs="Arial"/>
          <w:color w:val="000000"/>
          <w:sz w:val="20"/>
          <w:szCs w:val="20"/>
        </w:rPr>
        <w:t xml:space="preserve">Oświadczenie Wykonawcy zawierające oznaczenie produktu równoważnego oraz potwierdzające, </w:t>
      </w:r>
      <w:r w:rsidR="00E0299D" w:rsidRPr="00E0299D">
        <w:rPr>
          <w:rFonts w:ascii="Arial" w:hAnsi="Arial" w:cs="Arial"/>
          <w:color w:val="000000"/>
          <w:sz w:val="20"/>
          <w:szCs w:val="20"/>
        </w:rPr>
        <w:t>iż oferowany produkt równoważny spełnia wymagania techniczne określone w Postępowaniu dla produktu równoważnego.</w:t>
      </w:r>
    </w:p>
    <w:p w14:paraId="5FFB9E4F" w14:textId="77777777" w:rsidR="005003B5" w:rsidRDefault="005003B5" w:rsidP="00E0299D">
      <w:pPr>
        <w:pStyle w:val="Akapitzlist"/>
        <w:widowControl w:val="0"/>
        <w:numPr>
          <w:ilvl w:val="0"/>
          <w:numId w:val="35"/>
        </w:numPr>
        <w:spacing w:after="120" w:line="240" w:lineRule="auto"/>
        <w:ind w:left="851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E0299D">
        <w:rPr>
          <w:rFonts w:ascii="Arial" w:hAnsi="Arial" w:cs="Arial"/>
          <w:color w:val="000000"/>
          <w:sz w:val="20"/>
          <w:szCs w:val="20"/>
        </w:rPr>
        <w:t>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72FDA1F6" w14:textId="42EBD50C" w:rsidR="00254D63" w:rsidRDefault="00254D63" w:rsidP="00254D63">
      <w:pPr>
        <w:pStyle w:val="Akapitzlist"/>
        <w:numPr>
          <w:ilvl w:val="0"/>
          <w:numId w:val="25"/>
        </w:numPr>
        <w:spacing w:before="24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Dokumenty wymagane wraz z dostawą</w:t>
      </w:r>
    </w:p>
    <w:p w14:paraId="3075AA2E" w14:textId="55D4D6CC" w:rsidR="00254D63" w:rsidRDefault="00254D63" w:rsidP="00254D63">
      <w:pPr>
        <w:pStyle w:val="Akapitzlist"/>
        <w:spacing w:before="120" w:line="240" w:lineRule="auto"/>
        <w:ind w:left="284"/>
        <w:contextualSpacing w:val="0"/>
        <w:jc w:val="both"/>
        <w:rPr>
          <w:rFonts w:ascii="Arial" w:hAnsi="Arial" w:cs="Arial"/>
          <w:bCs/>
          <w:sz w:val="20"/>
        </w:rPr>
      </w:pPr>
      <w:r w:rsidRPr="00254D63">
        <w:rPr>
          <w:rFonts w:ascii="Arial" w:hAnsi="Arial" w:cs="Arial"/>
          <w:bCs/>
          <w:sz w:val="20"/>
        </w:rPr>
        <w:t xml:space="preserve">Wykonawca </w:t>
      </w:r>
      <w:r>
        <w:rPr>
          <w:rFonts w:ascii="Arial" w:hAnsi="Arial" w:cs="Arial"/>
          <w:bCs/>
          <w:sz w:val="20"/>
        </w:rPr>
        <w:t>zobowiązany będzie do dostarczenia wraz z dostawą niżej wymienionych dokumentów:</w:t>
      </w:r>
    </w:p>
    <w:p w14:paraId="593E847A" w14:textId="592B9332" w:rsidR="00254D63" w:rsidRPr="00254D63" w:rsidRDefault="00254D63" w:rsidP="00254D63">
      <w:pPr>
        <w:pStyle w:val="Akapitzlist"/>
        <w:spacing w:before="120" w:line="240" w:lineRule="auto"/>
        <w:ind w:left="284"/>
        <w:jc w:val="both"/>
        <w:rPr>
          <w:rFonts w:cs="Arial"/>
          <w:bCs/>
        </w:rPr>
      </w:pPr>
      <w:r w:rsidRPr="00254D63">
        <w:rPr>
          <w:rFonts w:cs="Arial"/>
          <w:bCs/>
        </w:rPr>
        <w:t>-  dow</w:t>
      </w:r>
      <w:r w:rsidR="00953475">
        <w:rPr>
          <w:rFonts w:cs="Arial"/>
          <w:bCs/>
        </w:rPr>
        <w:t>ód</w:t>
      </w:r>
      <w:r w:rsidRPr="00254D63">
        <w:rPr>
          <w:rFonts w:cs="Arial"/>
          <w:bCs/>
        </w:rPr>
        <w:t xml:space="preserve"> dostawy </w:t>
      </w:r>
    </w:p>
    <w:p w14:paraId="4E6D20A6" w14:textId="627B27E0" w:rsidR="00254D63" w:rsidRDefault="00254D63" w:rsidP="00254D63">
      <w:pPr>
        <w:pStyle w:val="Akapitzlist"/>
        <w:spacing w:before="120" w:line="240" w:lineRule="auto"/>
        <w:ind w:left="284"/>
        <w:jc w:val="both"/>
        <w:rPr>
          <w:rFonts w:cs="Arial"/>
          <w:bCs/>
        </w:rPr>
      </w:pPr>
      <w:r w:rsidRPr="00254D63">
        <w:rPr>
          <w:rFonts w:cs="Arial"/>
          <w:bCs/>
        </w:rPr>
        <w:t>-  świadectw</w:t>
      </w:r>
      <w:r>
        <w:rPr>
          <w:rFonts w:cs="Arial"/>
          <w:bCs/>
        </w:rPr>
        <w:t>a</w:t>
      </w:r>
      <w:r w:rsidRPr="00254D63">
        <w:rPr>
          <w:rFonts w:cs="Arial"/>
          <w:bCs/>
        </w:rPr>
        <w:t xml:space="preserve"> jakości </w:t>
      </w:r>
      <w:r w:rsidR="00716021">
        <w:rPr>
          <w:rFonts w:cs="Arial"/>
          <w:bCs/>
        </w:rPr>
        <w:t>3.1</w:t>
      </w:r>
      <w:r>
        <w:rPr>
          <w:rFonts w:cs="Arial"/>
          <w:bCs/>
        </w:rPr>
        <w:t>,</w:t>
      </w:r>
    </w:p>
    <w:p w14:paraId="37DA5BEF" w14:textId="5205423D" w:rsidR="00716021" w:rsidRDefault="00716021" w:rsidP="00254D63">
      <w:pPr>
        <w:pStyle w:val="Akapitzlist"/>
        <w:spacing w:before="120" w:line="240" w:lineRule="auto"/>
        <w:ind w:left="284"/>
        <w:jc w:val="both"/>
        <w:rPr>
          <w:rFonts w:cs="Arial"/>
          <w:bCs/>
        </w:rPr>
      </w:pPr>
      <w:r>
        <w:rPr>
          <w:rFonts w:cs="Arial"/>
          <w:bCs/>
        </w:rPr>
        <w:t>- certyfikaty materiałowe,</w:t>
      </w:r>
    </w:p>
    <w:p w14:paraId="3DFD2E20" w14:textId="1F9FC21B" w:rsidR="00716021" w:rsidRDefault="00716021" w:rsidP="00254D63">
      <w:pPr>
        <w:pStyle w:val="Akapitzlist"/>
        <w:spacing w:before="120" w:line="240" w:lineRule="auto"/>
        <w:ind w:left="284"/>
        <w:jc w:val="both"/>
        <w:rPr>
          <w:rFonts w:cs="Arial"/>
          <w:bCs/>
        </w:rPr>
      </w:pPr>
      <w:r>
        <w:rPr>
          <w:rFonts w:cs="Arial"/>
          <w:bCs/>
        </w:rPr>
        <w:t>- metryki pomiarowe,</w:t>
      </w:r>
    </w:p>
    <w:p w14:paraId="719232CB" w14:textId="23A0A275" w:rsidR="00716021" w:rsidRPr="00254D63" w:rsidRDefault="00716021" w:rsidP="00254D63">
      <w:pPr>
        <w:pStyle w:val="Akapitzlist"/>
        <w:spacing w:before="120" w:line="240" w:lineRule="auto"/>
        <w:ind w:left="284"/>
        <w:jc w:val="both"/>
        <w:rPr>
          <w:rFonts w:cs="Arial"/>
          <w:bCs/>
        </w:rPr>
      </w:pPr>
      <w:r>
        <w:rPr>
          <w:rFonts w:cs="Arial"/>
          <w:bCs/>
        </w:rPr>
        <w:t xml:space="preserve">- </w:t>
      </w:r>
      <w:r w:rsidRPr="00716021">
        <w:rPr>
          <w:rFonts w:cs="Arial"/>
          <w:bCs/>
        </w:rPr>
        <w:t xml:space="preserve">wyniki badań UT i PT </w:t>
      </w:r>
      <w:proofErr w:type="spellStart"/>
      <w:r w:rsidRPr="00716021">
        <w:rPr>
          <w:rFonts w:cs="Arial"/>
          <w:bCs/>
        </w:rPr>
        <w:t>zg</w:t>
      </w:r>
      <w:proofErr w:type="spellEnd"/>
      <w:r w:rsidRPr="00716021">
        <w:rPr>
          <w:rFonts w:cs="Arial"/>
          <w:bCs/>
        </w:rPr>
        <w:t xml:space="preserve"> z normą ISO-4386</w:t>
      </w:r>
      <w:r>
        <w:rPr>
          <w:rFonts w:cs="Arial"/>
          <w:bCs/>
        </w:rPr>
        <w:t>.</w:t>
      </w:r>
    </w:p>
    <w:p w14:paraId="1B57E7EF" w14:textId="1FD2F0D2" w:rsidR="00254D63" w:rsidRDefault="00254D63" w:rsidP="00254D63">
      <w:pPr>
        <w:pStyle w:val="Akapitzlist"/>
        <w:spacing w:before="120" w:line="240" w:lineRule="auto"/>
        <w:ind w:left="284"/>
        <w:contextualSpacing w:val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Dokumenty wystawiane w oryginale w języku obcym należy dostarczyć wraz z tłumaczeniem na j. polski.</w:t>
      </w:r>
    </w:p>
    <w:p w14:paraId="0F923C94" w14:textId="4EE92784" w:rsidR="00254D63" w:rsidRDefault="00254D63" w:rsidP="00CA0CBA">
      <w:pPr>
        <w:pStyle w:val="Akapitzlist"/>
        <w:numPr>
          <w:ilvl w:val="0"/>
          <w:numId w:val="25"/>
        </w:numPr>
        <w:spacing w:before="240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Gwarancja</w:t>
      </w:r>
    </w:p>
    <w:p w14:paraId="006F9AC6" w14:textId="03E78FD3" w:rsidR="00254D63" w:rsidRPr="00254D63" w:rsidRDefault="00254D63" w:rsidP="00254D63">
      <w:pPr>
        <w:pStyle w:val="Akapitzlist"/>
        <w:spacing w:line="240" w:lineRule="auto"/>
        <w:ind w:left="284"/>
        <w:contextualSpacing w:val="0"/>
        <w:jc w:val="both"/>
        <w:rPr>
          <w:rFonts w:ascii="Arial" w:hAnsi="Arial" w:cs="Arial"/>
          <w:bCs/>
          <w:sz w:val="20"/>
        </w:rPr>
      </w:pPr>
      <w:r w:rsidRPr="00254D63">
        <w:rPr>
          <w:rFonts w:ascii="Arial" w:hAnsi="Arial" w:cs="Arial"/>
          <w:bCs/>
          <w:sz w:val="20"/>
        </w:rPr>
        <w:lastRenderedPageBreak/>
        <w:t xml:space="preserve">Zamawiający będzie wymagał gwarancji na wirnik na okres 12 miesięcy od daty zabudowy, jednak nie dłużej niż </w:t>
      </w:r>
      <w:r w:rsidR="006420EC">
        <w:rPr>
          <w:rFonts w:ascii="Arial" w:hAnsi="Arial" w:cs="Arial"/>
          <w:bCs/>
          <w:sz w:val="20"/>
        </w:rPr>
        <w:t>24</w:t>
      </w:r>
      <w:r w:rsidRPr="00254D63">
        <w:rPr>
          <w:rFonts w:ascii="Arial" w:hAnsi="Arial" w:cs="Arial"/>
          <w:bCs/>
          <w:sz w:val="20"/>
        </w:rPr>
        <w:t xml:space="preserve"> miesi</w:t>
      </w:r>
      <w:r w:rsidR="006420EC">
        <w:rPr>
          <w:rFonts w:ascii="Arial" w:hAnsi="Arial" w:cs="Arial"/>
          <w:bCs/>
          <w:sz w:val="20"/>
        </w:rPr>
        <w:t>ące</w:t>
      </w:r>
      <w:r w:rsidRPr="00254D63">
        <w:rPr>
          <w:rFonts w:ascii="Arial" w:hAnsi="Arial" w:cs="Arial"/>
          <w:bCs/>
          <w:sz w:val="20"/>
        </w:rPr>
        <w:t xml:space="preserve"> od dostawy.</w:t>
      </w:r>
    </w:p>
    <w:p w14:paraId="5F973334" w14:textId="24669C98" w:rsidR="00CA0CBA" w:rsidRPr="00CA0CBA" w:rsidRDefault="00B028D8" w:rsidP="00CA0CBA">
      <w:pPr>
        <w:pStyle w:val="Akapitzlist"/>
        <w:numPr>
          <w:ilvl w:val="0"/>
          <w:numId w:val="25"/>
        </w:numPr>
        <w:spacing w:before="240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Miejsce dostawy:</w:t>
      </w:r>
    </w:p>
    <w:p w14:paraId="79BBF02F" w14:textId="77777777" w:rsidR="007A48E7" w:rsidRPr="00087EC4" w:rsidRDefault="00B028D8" w:rsidP="007A48E7">
      <w:pPr>
        <w:widowControl w:val="0"/>
        <w:spacing w:before="120" w:after="120"/>
        <w:ind w:left="425"/>
        <w:rPr>
          <w:rFonts w:cs="Arial"/>
          <w:bCs/>
        </w:rPr>
      </w:pPr>
      <w:r w:rsidRPr="00B028D8">
        <w:rPr>
          <w:rFonts w:cs="Arial"/>
          <w:bCs/>
        </w:rPr>
        <w:t xml:space="preserve">Miejscem dostawy będzie: TAURON Wytwarzanie S.A. – Oddział Elektrownia </w:t>
      </w:r>
      <w:r w:rsidR="007A48E7">
        <w:rPr>
          <w:rFonts w:cs="Arial"/>
          <w:bCs/>
        </w:rPr>
        <w:t>Łaziska</w:t>
      </w:r>
      <w:r w:rsidR="00254D63">
        <w:rPr>
          <w:rFonts w:cs="Arial"/>
          <w:bCs/>
        </w:rPr>
        <w:t xml:space="preserve">, </w:t>
      </w:r>
      <w:r w:rsidR="007A48E7" w:rsidRPr="00087EC4">
        <w:rPr>
          <w:rFonts w:cs="Arial"/>
          <w:bCs/>
        </w:rPr>
        <w:t>ul. Wyzwolenia 30, 43-170 Łaziska Górne</w:t>
      </w:r>
      <w:r w:rsidR="007A48E7">
        <w:rPr>
          <w:rFonts w:cs="Arial"/>
          <w:bCs/>
        </w:rPr>
        <w:t>.</w:t>
      </w:r>
    </w:p>
    <w:p w14:paraId="4EA21FBA" w14:textId="77777777" w:rsidR="00B028D8" w:rsidRPr="00B028D8" w:rsidRDefault="00B028D8" w:rsidP="00B028D8">
      <w:pPr>
        <w:widowControl w:val="0"/>
        <w:spacing w:after="60" w:line="264" w:lineRule="auto"/>
        <w:ind w:left="284"/>
        <w:jc w:val="both"/>
        <w:rPr>
          <w:rFonts w:cs="Arial"/>
          <w:bCs/>
        </w:rPr>
      </w:pPr>
    </w:p>
    <w:p w14:paraId="713D8D11" w14:textId="77777777" w:rsidR="00D330A5" w:rsidRPr="00D330A5" w:rsidRDefault="00D330A5" w:rsidP="00D330A5">
      <w:pPr>
        <w:autoSpaceDE w:val="0"/>
        <w:autoSpaceDN w:val="0"/>
        <w:adjustRightInd w:val="0"/>
        <w:jc w:val="both"/>
        <w:rPr>
          <w:rFonts w:eastAsiaTheme="minorHAnsi" w:cs="Arial"/>
          <w:color w:val="000000"/>
          <w:lang w:eastAsia="en-US"/>
        </w:rPr>
      </w:pPr>
      <w:r w:rsidRPr="00D330A5">
        <w:rPr>
          <w:rFonts w:eastAsiaTheme="minorHAnsi" w:cs="Arial"/>
          <w:color w:val="000000"/>
          <w:lang w:eastAsia="en-US"/>
        </w:rPr>
        <w:t>Niniejsze zapytanie o informację nie stanowi zaproszenia do składania ofert cenowych. Podana w zgłoszeniu cena szacunkowa zostanie wykorzystana wyłącznie jako informacja do celów budżetowych.</w:t>
      </w:r>
    </w:p>
    <w:p w14:paraId="6159B9C3" w14:textId="33F58E90" w:rsidR="00D330A5" w:rsidRPr="006420EC" w:rsidRDefault="00D330A5" w:rsidP="00D330A5">
      <w:pPr>
        <w:autoSpaceDE w:val="0"/>
        <w:autoSpaceDN w:val="0"/>
        <w:adjustRightInd w:val="0"/>
        <w:spacing w:before="120"/>
        <w:jc w:val="both"/>
        <w:rPr>
          <w:rFonts w:eastAsiaTheme="minorHAnsi" w:cs="Arial"/>
          <w:lang w:eastAsia="en-US"/>
        </w:rPr>
      </w:pPr>
      <w:r w:rsidRPr="006420EC">
        <w:rPr>
          <w:rFonts w:eastAsiaTheme="minorHAnsi" w:cs="Arial"/>
          <w:lang w:eastAsia="en-US"/>
        </w:rPr>
        <w:t>Odpowiedź prosimy składać za pośrednictwem Platformy zakupowej. Przy udzielaniu odpowiedzi prosimy również o uzupełnienie pliku „Formularz wyceny szacunkowej” tj. wprowadzenie informacji o   proponowanym terminie realizacji w tygodniach od daty zawarcia zobowiązania</w:t>
      </w:r>
      <w:r w:rsidR="007A48E7" w:rsidRPr="006420EC">
        <w:rPr>
          <w:rFonts w:eastAsiaTheme="minorHAnsi" w:cs="Arial"/>
          <w:lang w:eastAsia="en-US"/>
        </w:rPr>
        <w:t xml:space="preserve">, terminie gwarancji </w:t>
      </w:r>
      <w:r w:rsidRPr="006420EC">
        <w:rPr>
          <w:rFonts w:eastAsiaTheme="minorHAnsi" w:cs="Arial"/>
          <w:lang w:eastAsia="en-US"/>
        </w:rPr>
        <w:t>oraz szacowanych cenach jednostkowych z uwzględnieniem kosztów dostawy na bazie DDP magazyn Zamawiającego</w:t>
      </w:r>
      <w:r w:rsidR="007A48E7" w:rsidRPr="006420EC">
        <w:rPr>
          <w:rFonts w:eastAsiaTheme="minorHAnsi" w:cs="Arial"/>
          <w:lang w:eastAsia="en-US"/>
        </w:rPr>
        <w:t xml:space="preserve"> i na jaki produkt jest składana informacja </w:t>
      </w:r>
      <w:r w:rsidR="007A48E7" w:rsidRPr="006420EC">
        <w:rPr>
          <w:rFonts w:eastAsiaTheme="minorHAnsi" w:cs="Arial"/>
          <w:b/>
          <w:bCs/>
          <w:lang w:eastAsia="en-US"/>
        </w:rPr>
        <w:t>oryginalny czy równoważny.</w:t>
      </w:r>
    </w:p>
    <w:p w14:paraId="4A385FF5" w14:textId="77777777" w:rsidR="00D330A5" w:rsidRPr="006420EC" w:rsidRDefault="00D330A5" w:rsidP="00D330A5">
      <w:pPr>
        <w:spacing w:before="120" w:line="259" w:lineRule="auto"/>
        <w:jc w:val="both"/>
        <w:rPr>
          <w:rFonts w:eastAsiaTheme="minorHAnsi" w:cs="Arial"/>
          <w:lang w:eastAsia="en-US"/>
        </w:rPr>
      </w:pPr>
      <w:r w:rsidRPr="006420EC">
        <w:rPr>
          <w:rFonts w:eastAsiaTheme="minorHAnsi" w:cs="Arial"/>
          <w:lang w:eastAsia="en-US"/>
        </w:rPr>
        <w:t>W przypadku uwag do opisu przedmiotu zamówienia lub wymagań/warunków udziału prosimy o przekazanie takiej informacji wraz ze zgłoszeniem.</w:t>
      </w:r>
    </w:p>
    <w:p w14:paraId="5DA72B86" w14:textId="77777777" w:rsidR="00D330A5" w:rsidRPr="00D330A5" w:rsidRDefault="00D330A5" w:rsidP="005003B5">
      <w:pPr>
        <w:widowControl w:val="0"/>
        <w:spacing w:before="120" w:after="60" w:line="264" w:lineRule="auto"/>
        <w:jc w:val="both"/>
        <w:rPr>
          <w:rFonts w:cs="Arial"/>
          <w:b/>
          <w:color w:val="FF0000"/>
        </w:rPr>
      </w:pPr>
    </w:p>
    <w:p w14:paraId="15A8D7B6" w14:textId="77777777" w:rsidR="005003B5" w:rsidRPr="00DF324F" w:rsidRDefault="005003B5" w:rsidP="005003B5">
      <w:pPr>
        <w:pStyle w:val="Akapitzlist"/>
        <w:rPr>
          <w:rFonts w:ascii="Arial" w:hAnsi="Arial" w:cs="Arial"/>
          <w:sz w:val="20"/>
          <w:szCs w:val="20"/>
        </w:rPr>
      </w:pPr>
    </w:p>
    <w:p w14:paraId="2A4781B3" w14:textId="77777777" w:rsidR="005003B5" w:rsidRPr="00FA6D43" w:rsidRDefault="005003B5" w:rsidP="005003B5">
      <w:pPr>
        <w:ind w:left="284"/>
        <w:jc w:val="both"/>
        <w:rPr>
          <w:rFonts w:cs="Arial"/>
          <w:color w:val="000000"/>
        </w:rPr>
      </w:pPr>
      <w:r w:rsidRPr="00FA6D43">
        <w:rPr>
          <w:rFonts w:cs="Arial"/>
          <w:color w:val="000000"/>
        </w:rPr>
        <w:t>---------------</w:t>
      </w:r>
      <w:r>
        <w:rPr>
          <w:rFonts w:cs="Arial"/>
          <w:color w:val="000000"/>
        </w:rPr>
        <w:t xml:space="preserve">------------------------- </w:t>
      </w:r>
      <w:r>
        <w:rPr>
          <w:rFonts w:cs="Arial"/>
          <w:color w:val="000000"/>
        </w:rPr>
        <w:br/>
        <w:t>Osoba</w:t>
      </w:r>
      <w:r w:rsidRPr="00FA6D4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wyznaczona</w:t>
      </w:r>
      <w:r w:rsidRPr="00FA6D43">
        <w:rPr>
          <w:rFonts w:cs="Arial"/>
          <w:color w:val="000000"/>
        </w:rPr>
        <w:t xml:space="preserve"> do kontaktu: </w:t>
      </w:r>
    </w:p>
    <w:p w14:paraId="14477D48" w14:textId="4AF4B8C5" w:rsidR="005003B5" w:rsidRDefault="007A48E7" w:rsidP="005003B5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>Bogusław Patyk</w:t>
      </w:r>
      <w:r w:rsidR="005003B5">
        <w:rPr>
          <w:rFonts w:cs="Arial"/>
          <w:color w:val="000000"/>
        </w:rPr>
        <w:t xml:space="preserve"> numer telefonu: </w:t>
      </w:r>
      <w:r w:rsidR="005003B5" w:rsidRPr="00BC379E">
        <w:rPr>
          <w:rFonts w:cs="Arial"/>
          <w:color w:val="000000"/>
        </w:rPr>
        <w:t>5</w:t>
      </w:r>
      <w:r w:rsidR="005003B5">
        <w:rPr>
          <w:rFonts w:cs="Arial"/>
          <w:color w:val="000000"/>
        </w:rPr>
        <w:t>72 992 6</w:t>
      </w:r>
      <w:r w:rsidR="00064124">
        <w:rPr>
          <w:rFonts w:cs="Arial"/>
          <w:color w:val="000000"/>
        </w:rPr>
        <w:t>03</w:t>
      </w:r>
      <w:r w:rsidR="005003B5" w:rsidRPr="00194DB4">
        <w:rPr>
          <w:rFonts w:cs="Arial"/>
          <w:color w:val="000000"/>
        </w:rPr>
        <w:t xml:space="preserve">, </w:t>
      </w:r>
    </w:p>
    <w:p w14:paraId="159DF10D" w14:textId="6C6049C6" w:rsidR="005003B5" w:rsidRPr="0059571F" w:rsidRDefault="005003B5" w:rsidP="005003B5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 xml:space="preserve">adres e-mail: </w:t>
      </w:r>
      <w:r w:rsidR="007A48E7">
        <w:rPr>
          <w:rFonts w:cs="Arial"/>
          <w:color w:val="000000"/>
        </w:rPr>
        <w:t>boguslaw.patyk</w:t>
      </w:r>
      <w:r w:rsidRPr="00194DB4">
        <w:rPr>
          <w:rFonts w:cs="Arial"/>
          <w:color w:val="000000"/>
        </w:rPr>
        <w:t>@tauron-wytwarzanie.pl</w:t>
      </w:r>
    </w:p>
    <w:sectPr w:rsidR="005003B5" w:rsidRPr="0059571F" w:rsidSect="003A5597">
      <w:headerReference w:type="first" r:id="rId10"/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4B6A8" w14:textId="77777777" w:rsidR="00F8053A" w:rsidRDefault="00F8053A" w:rsidP="002F59BE">
      <w:r>
        <w:separator/>
      </w:r>
    </w:p>
  </w:endnote>
  <w:endnote w:type="continuationSeparator" w:id="0">
    <w:p w14:paraId="5EB3D777" w14:textId="77777777" w:rsidR="00F8053A" w:rsidRDefault="00F8053A" w:rsidP="002F5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7E127" w14:textId="77777777" w:rsidR="00F8053A" w:rsidRDefault="00F8053A" w:rsidP="002F59BE">
      <w:r>
        <w:separator/>
      </w:r>
    </w:p>
  </w:footnote>
  <w:footnote w:type="continuationSeparator" w:id="0">
    <w:p w14:paraId="5843872E" w14:textId="77777777" w:rsidR="00F8053A" w:rsidRDefault="00F8053A" w:rsidP="002F5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29ACA" w14:textId="77777777" w:rsidR="002F3134" w:rsidRDefault="002F3134" w:rsidP="00F60720">
    <w:pPr>
      <w:pStyle w:val="Nagwek"/>
      <w:jc w:val="right"/>
    </w:pPr>
    <w:r>
      <w:rPr>
        <w:noProof/>
        <w:lang w:eastAsia="pl-P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626"/>
    <w:multiLevelType w:val="hybridMultilevel"/>
    <w:tmpl w:val="10086A68"/>
    <w:lvl w:ilvl="0" w:tplc="68E46B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81725D"/>
    <w:multiLevelType w:val="hybridMultilevel"/>
    <w:tmpl w:val="7438FA6C"/>
    <w:lvl w:ilvl="0" w:tplc="A41EAB44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" w15:restartNumberingAfterBreak="0">
    <w:nsid w:val="0AF045F0"/>
    <w:multiLevelType w:val="hybridMultilevel"/>
    <w:tmpl w:val="EB523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2BD0"/>
    <w:multiLevelType w:val="multilevel"/>
    <w:tmpl w:val="1B98E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0E54541"/>
    <w:multiLevelType w:val="hybridMultilevel"/>
    <w:tmpl w:val="82489F06"/>
    <w:lvl w:ilvl="0" w:tplc="6548E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E6006"/>
    <w:multiLevelType w:val="hybridMultilevel"/>
    <w:tmpl w:val="0C3A8828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07665"/>
    <w:multiLevelType w:val="hybridMultilevel"/>
    <w:tmpl w:val="B7E8C452"/>
    <w:lvl w:ilvl="0" w:tplc="E1704498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8" w15:restartNumberingAfterBreak="0">
    <w:nsid w:val="1CD5476A"/>
    <w:multiLevelType w:val="hybridMultilevel"/>
    <w:tmpl w:val="DB18BFC4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54128"/>
    <w:multiLevelType w:val="hybridMultilevel"/>
    <w:tmpl w:val="F31AD88C"/>
    <w:lvl w:ilvl="0" w:tplc="68E46BAA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24D2529B"/>
    <w:multiLevelType w:val="hybridMultilevel"/>
    <w:tmpl w:val="53A67462"/>
    <w:lvl w:ilvl="0" w:tplc="0AEA35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C62ECAC">
      <w:numFmt w:val="bullet"/>
      <w:lvlText w:val="•"/>
      <w:lvlJc w:val="left"/>
      <w:pPr>
        <w:ind w:left="1440" w:hanging="360"/>
      </w:pPr>
      <w:rPr>
        <w:rFonts w:ascii="CIDFont+F2" w:eastAsiaTheme="minorHAnsi" w:hAnsi="CIDFont+F2" w:cs="CIDFont+F2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27D1D"/>
    <w:multiLevelType w:val="hybridMultilevel"/>
    <w:tmpl w:val="B6E282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CD77283"/>
    <w:multiLevelType w:val="hybridMultilevel"/>
    <w:tmpl w:val="9DDEE8BA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81070"/>
    <w:multiLevelType w:val="hybridMultilevel"/>
    <w:tmpl w:val="8A0A3DE6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41305"/>
    <w:multiLevelType w:val="hybridMultilevel"/>
    <w:tmpl w:val="99888ED0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E3148"/>
    <w:multiLevelType w:val="hybridMultilevel"/>
    <w:tmpl w:val="A8B83EE2"/>
    <w:lvl w:ilvl="0" w:tplc="68E46BA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39716C07"/>
    <w:multiLevelType w:val="hybridMultilevel"/>
    <w:tmpl w:val="10422736"/>
    <w:lvl w:ilvl="0" w:tplc="A41EAB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513F9F"/>
    <w:multiLevelType w:val="hybridMultilevel"/>
    <w:tmpl w:val="CA664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77AD1"/>
    <w:multiLevelType w:val="hybridMultilevel"/>
    <w:tmpl w:val="C79AD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83316"/>
    <w:multiLevelType w:val="hybridMultilevel"/>
    <w:tmpl w:val="221262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2AC0167"/>
    <w:multiLevelType w:val="multilevel"/>
    <w:tmpl w:val="04FEC4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3182234"/>
    <w:multiLevelType w:val="hybridMultilevel"/>
    <w:tmpl w:val="D4F2D0BE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6184F26"/>
    <w:multiLevelType w:val="hybridMultilevel"/>
    <w:tmpl w:val="6B20285E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85BDF"/>
    <w:multiLevelType w:val="hybridMultilevel"/>
    <w:tmpl w:val="8A7A0B6A"/>
    <w:lvl w:ilvl="0" w:tplc="6C9C0F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A5272CA"/>
    <w:multiLevelType w:val="hybridMultilevel"/>
    <w:tmpl w:val="E2A6B208"/>
    <w:lvl w:ilvl="0" w:tplc="68E46B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267FDB"/>
    <w:multiLevelType w:val="hybridMultilevel"/>
    <w:tmpl w:val="8B9C4DB2"/>
    <w:lvl w:ilvl="0" w:tplc="68E46BAA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4C6F0E0D"/>
    <w:multiLevelType w:val="hybridMultilevel"/>
    <w:tmpl w:val="59B013EC"/>
    <w:lvl w:ilvl="0" w:tplc="B5806A6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40D01"/>
    <w:multiLevelType w:val="hybridMultilevel"/>
    <w:tmpl w:val="1F94B58E"/>
    <w:lvl w:ilvl="0" w:tplc="7A3EF90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E61D2"/>
    <w:multiLevelType w:val="hybridMultilevel"/>
    <w:tmpl w:val="CF6C1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00E36"/>
    <w:multiLevelType w:val="multilevel"/>
    <w:tmpl w:val="C7BAA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145" w:hanging="720"/>
      </w:pPr>
      <w:rPr>
        <w:rFonts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0" w15:restartNumberingAfterBreak="0">
    <w:nsid w:val="62B46802"/>
    <w:multiLevelType w:val="hybridMultilevel"/>
    <w:tmpl w:val="0268B7FA"/>
    <w:lvl w:ilvl="0" w:tplc="82382120">
      <w:start w:val="1"/>
      <w:numFmt w:val="bullet"/>
      <w:pStyle w:val="StylNagwek2TimesNewRoman12ptWyjustowanyPrzed5p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5360F97"/>
    <w:multiLevelType w:val="hybridMultilevel"/>
    <w:tmpl w:val="63CAD846"/>
    <w:lvl w:ilvl="0" w:tplc="EA7E923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93F5A49"/>
    <w:multiLevelType w:val="hybridMultilevel"/>
    <w:tmpl w:val="CD5273EA"/>
    <w:lvl w:ilvl="0" w:tplc="E17044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05371D8"/>
    <w:multiLevelType w:val="hybridMultilevel"/>
    <w:tmpl w:val="C8088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07FE5"/>
    <w:multiLevelType w:val="hybridMultilevel"/>
    <w:tmpl w:val="12B06D74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00C6A"/>
    <w:multiLevelType w:val="multilevel"/>
    <w:tmpl w:val="C7BAA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145" w:hanging="720"/>
      </w:pPr>
      <w:rPr>
        <w:rFonts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7B640F36"/>
    <w:multiLevelType w:val="hybridMultilevel"/>
    <w:tmpl w:val="60D2CC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CB50895"/>
    <w:multiLevelType w:val="hybridMultilevel"/>
    <w:tmpl w:val="E8E2B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627206">
    <w:abstractNumId w:val="9"/>
  </w:num>
  <w:num w:numId="2" w16cid:durableId="1413236290">
    <w:abstractNumId w:val="0"/>
  </w:num>
  <w:num w:numId="3" w16cid:durableId="1212351771">
    <w:abstractNumId w:val="12"/>
  </w:num>
  <w:num w:numId="4" w16cid:durableId="1188713788">
    <w:abstractNumId w:val="34"/>
  </w:num>
  <w:num w:numId="5" w16cid:durableId="821385186">
    <w:abstractNumId w:val="20"/>
  </w:num>
  <w:num w:numId="6" w16cid:durableId="440689096">
    <w:abstractNumId w:val="4"/>
  </w:num>
  <w:num w:numId="7" w16cid:durableId="805662512">
    <w:abstractNumId w:val="17"/>
  </w:num>
  <w:num w:numId="8" w16cid:durableId="367537182">
    <w:abstractNumId w:val="25"/>
  </w:num>
  <w:num w:numId="9" w16cid:durableId="473789356">
    <w:abstractNumId w:val="19"/>
  </w:num>
  <w:num w:numId="10" w16cid:durableId="465271608">
    <w:abstractNumId w:val="24"/>
  </w:num>
  <w:num w:numId="11" w16cid:durableId="2095861017">
    <w:abstractNumId w:val="33"/>
  </w:num>
  <w:num w:numId="12" w16cid:durableId="915937455">
    <w:abstractNumId w:val="13"/>
  </w:num>
  <w:num w:numId="13" w16cid:durableId="1143429257">
    <w:abstractNumId w:val="26"/>
  </w:num>
  <w:num w:numId="14" w16cid:durableId="167329029">
    <w:abstractNumId w:val="21"/>
  </w:num>
  <w:num w:numId="15" w16cid:durableId="3722726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0067845">
    <w:abstractNumId w:val="22"/>
  </w:num>
  <w:num w:numId="17" w16cid:durableId="694891588">
    <w:abstractNumId w:val="6"/>
  </w:num>
  <w:num w:numId="18" w16cid:durableId="1476217749">
    <w:abstractNumId w:val="32"/>
  </w:num>
  <w:num w:numId="19" w16cid:durableId="829058628">
    <w:abstractNumId w:val="7"/>
  </w:num>
  <w:num w:numId="20" w16cid:durableId="1237284959">
    <w:abstractNumId w:val="10"/>
  </w:num>
  <w:num w:numId="21" w16cid:durableId="1701011071">
    <w:abstractNumId w:val="23"/>
  </w:num>
  <w:num w:numId="22" w16cid:durableId="1268612410">
    <w:abstractNumId w:val="36"/>
  </w:num>
  <w:num w:numId="23" w16cid:durableId="344136851">
    <w:abstractNumId w:val="36"/>
  </w:num>
  <w:num w:numId="24" w16cid:durableId="21269237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7541994">
    <w:abstractNumId w:val="5"/>
  </w:num>
  <w:num w:numId="26" w16cid:durableId="1807775422">
    <w:abstractNumId w:val="3"/>
  </w:num>
  <w:num w:numId="27" w16cid:durableId="791022923">
    <w:abstractNumId w:val="8"/>
  </w:num>
  <w:num w:numId="28" w16cid:durableId="1763524246">
    <w:abstractNumId w:val="35"/>
  </w:num>
  <w:num w:numId="29" w16cid:durableId="1420178152">
    <w:abstractNumId w:val="29"/>
  </w:num>
  <w:num w:numId="30" w16cid:durableId="544021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52029545">
    <w:abstractNumId w:val="2"/>
  </w:num>
  <w:num w:numId="32" w16cid:durableId="864052455">
    <w:abstractNumId w:val="27"/>
  </w:num>
  <w:num w:numId="33" w16cid:durableId="1036545257">
    <w:abstractNumId w:val="1"/>
  </w:num>
  <w:num w:numId="34" w16cid:durableId="1491167256">
    <w:abstractNumId w:val="16"/>
  </w:num>
  <w:num w:numId="35" w16cid:durableId="311713686">
    <w:abstractNumId w:val="15"/>
  </w:num>
  <w:num w:numId="36" w16cid:durableId="1442141574">
    <w:abstractNumId w:val="18"/>
  </w:num>
  <w:num w:numId="37" w16cid:durableId="1061365094">
    <w:abstractNumId w:val="37"/>
  </w:num>
  <w:num w:numId="38" w16cid:durableId="2057116874">
    <w:abstractNumId w:val="14"/>
  </w:num>
  <w:num w:numId="39" w16cid:durableId="1450585392">
    <w:abstractNumId w:val="11"/>
  </w:num>
  <w:num w:numId="40" w16cid:durableId="196673662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9BE"/>
    <w:rsid w:val="00051AAB"/>
    <w:rsid w:val="00064124"/>
    <w:rsid w:val="00070C8B"/>
    <w:rsid w:val="00083F81"/>
    <w:rsid w:val="000A3087"/>
    <w:rsid w:val="000B10FC"/>
    <w:rsid w:val="000D5568"/>
    <w:rsid w:val="000E6785"/>
    <w:rsid w:val="00104917"/>
    <w:rsid w:val="00130E4F"/>
    <w:rsid w:val="0014215A"/>
    <w:rsid w:val="001477F3"/>
    <w:rsid w:val="00154ED6"/>
    <w:rsid w:val="00163476"/>
    <w:rsid w:val="0018136B"/>
    <w:rsid w:val="00186541"/>
    <w:rsid w:val="00191F1F"/>
    <w:rsid w:val="00193B1E"/>
    <w:rsid w:val="001B27D2"/>
    <w:rsid w:val="001C5ADD"/>
    <w:rsid w:val="001E6781"/>
    <w:rsid w:val="00233730"/>
    <w:rsid w:val="002432C8"/>
    <w:rsid w:val="00254D63"/>
    <w:rsid w:val="00271864"/>
    <w:rsid w:val="00272BDC"/>
    <w:rsid w:val="00281C8C"/>
    <w:rsid w:val="002C156A"/>
    <w:rsid w:val="002C3681"/>
    <w:rsid w:val="002C76CD"/>
    <w:rsid w:val="002E2F59"/>
    <w:rsid w:val="002E3A5F"/>
    <w:rsid w:val="002F3134"/>
    <w:rsid w:val="002F59BE"/>
    <w:rsid w:val="003352EB"/>
    <w:rsid w:val="003516F6"/>
    <w:rsid w:val="0036185E"/>
    <w:rsid w:val="00365F4A"/>
    <w:rsid w:val="00372EF3"/>
    <w:rsid w:val="00377BCE"/>
    <w:rsid w:val="003A5597"/>
    <w:rsid w:val="003B3ED6"/>
    <w:rsid w:val="003C7794"/>
    <w:rsid w:val="003D1CEB"/>
    <w:rsid w:val="003D606B"/>
    <w:rsid w:val="00406960"/>
    <w:rsid w:val="00422EF2"/>
    <w:rsid w:val="004A4AD0"/>
    <w:rsid w:val="004C0C3E"/>
    <w:rsid w:val="004E7A1A"/>
    <w:rsid w:val="004F511E"/>
    <w:rsid w:val="005003B5"/>
    <w:rsid w:val="00505203"/>
    <w:rsid w:val="00520A68"/>
    <w:rsid w:val="00532FA1"/>
    <w:rsid w:val="005427ED"/>
    <w:rsid w:val="005806ED"/>
    <w:rsid w:val="00587BC5"/>
    <w:rsid w:val="005A51FA"/>
    <w:rsid w:val="005B7CD4"/>
    <w:rsid w:val="005D21A8"/>
    <w:rsid w:val="005F36E5"/>
    <w:rsid w:val="005F4013"/>
    <w:rsid w:val="006352D4"/>
    <w:rsid w:val="006356CE"/>
    <w:rsid w:val="00641DC7"/>
    <w:rsid w:val="006420EC"/>
    <w:rsid w:val="00677099"/>
    <w:rsid w:val="0069326E"/>
    <w:rsid w:val="006B5C07"/>
    <w:rsid w:val="006C1161"/>
    <w:rsid w:val="006D449D"/>
    <w:rsid w:val="006D6299"/>
    <w:rsid w:val="006E5D91"/>
    <w:rsid w:val="00716021"/>
    <w:rsid w:val="00720A8B"/>
    <w:rsid w:val="00724260"/>
    <w:rsid w:val="00731179"/>
    <w:rsid w:val="007432B2"/>
    <w:rsid w:val="00791B1A"/>
    <w:rsid w:val="007922B5"/>
    <w:rsid w:val="007A48E7"/>
    <w:rsid w:val="00800234"/>
    <w:rsid w:val="0080141B"/>
    <w:rsid w:val="00805437"/>
    <w:rsid w:val="0081125C"/>
    <w:rsid w:val="00812E90"/>
    <w:rsid w:val="00813648"/>
    <w:rsid w:val="00827B16"/>
    <w:rsid w:val="008325E8"/>
    <w:rsid w:val="00843CEF"/>
    <w:rsid w:val="00843F73"/>
    <w:rsid w:val="008511F2"/>
    <w:rsid w:val="008741F0"/>
    <w:rsid w:val="008840ED"/>
    <w:rsid w:val="008859AE"/>
    <w:rsid w:val="008B275F"/>
    <w:rsid w:val="008F4AC2"/>
    <w:rsid w:val="00910E4E"/>
    <w:rsid w:val="009123C1"/>
    <w:rsid w:val="009218C3"/>
    <w:rsid w:val="00940CD2"/>
    <w:rsid w:val="00953475"/>
    <w:rsid w:val="009543A8"/>
    <w:rsid w:val="00954FBD"/>
    <w:rsid w:val="00956619"/>
    <w:rsid w:val="009667D7"/>
    <w:rsid w:val="0098769F"/>
    <w:rsid w:val="009900BA"/>
    <w:rsid w:val="009B4749"/>
    <w:rsid w:val="009C62A7"/>
    <w:rsid w:val="009F21F1"/>
    <w:rsid w:val="00A33264"/>
    <w:rsid w:val="00A45A06"/>
    <w:rsid w:val="00A50FAC"/>
    <w:rsid w:val="00A52953"/>
    <w:rsid w:val="00A80651"/>
    <w:rsid w:val="00A939CF"/>
    <w:rsid w:val="00AB1B94"/>
    <w:rsid w:val="00AE48CD"/>
    <w:rsid w:val="00B028D8"/>
    <w:rsid w:val="00B05FDD"/>
    <w:rsid w:val="00B20759"/>
    <w:rsid w:val="00B25C8B"/>
    <w:rsid w:val="00B324DE"/>
    <w:rsid w:val="00B46BAA"/>
    <w:rsid w:val="00B4724F"/>
    <w:rsid w:val="00B5158A"/>
    <w:rsid w:val="00B53E22"/>
    <w:rsid w:val="00B84EB0"/>
    <w:rsid w:val="00B85237"/>
    <w:rsid w:val="00B96451"/>
    <w:rsid w:val="00BD6878"/>
    <w:rsid w:val="00C10C09"/>
    <w:rsid w:val="00C10C35"/>
    <w:rsid w:val="00C12DE6"/>
    <w:rsid w:val="00C51111"/>
    <w:rsid w:val="00C55F90"/>
    <w:rsid w:val="00C72E86"/>
    <w:rsid w:val="00C93F9E"/>
    <w:rsid w:val="00C95084"/>
    <w:rsid w:val="00CA0CBA"/>
    <w:rsid w:val="00CA30D7"/>
    <w:rsid w:val="00CB2584"/>
    <w:rsid w:val="00CE036B"/>
    <w:rsid w:val="00CE13A9"/>
    <w:rsid w:val="00CE4E6A"/>
    <w:rsid w:val="00CF7265"/>
    <w:rsid w:val="00D05B5D"/>
    <w:rsid w:val="00D25BEE"/>
    <w:rsid w:val="00D308A1"/>
    <w:rsid w:val="00D31AC5"/>
    <w:rsid w:val="00D330A5"/>
    <w:rsid w:val="00D53F26"/>
    <w:rsid w:val="00D62FD2"/>
    <w:rsid w:val="00D74205"/>
    <w:rsid w:val="00D77292"/>
    <w:rsid w:val="00D91A72"/>
    <w:rsid w:val="00DA41FE"/>
    <w:rsid w:val="00DB68AC"/>
    <w:rsid w:val="00DF411B"/>
    <w:rsid w:val="00E0299D"/>
    <w:rsid w:val="00E213F2"/>
    <w:rsid w:val="00E474BF"/>
    <w:rsid w:val="00E5098F"/>
    <w:rsid w:val="00E642E1"/>
    <w:rsid w:val="00E96441"/>
    <w:rsid w:val="00E96999"/>
    <w:rsid w:val="00EA753F"/>
    <w:rsid w:val="00EB7B14"/>
    <w:rsid w:val="00EC0A19"/>
    <w:rsid w:val="00EE212D"/>
    <w:rsid w:val="00EE558D"/>
    <w:rsid w:val="00F06B0B"/>
    <w:rsid w:val="00F10C36"/>
    <w:rsid w:val="00F20208"/>
    <w:rsid w:val="00F8053A"/>
    <w:rsid w:val="00F813AC"/>
    <w:rsid w:val="00FA4A7D"/>
    <w:rsid w:val="00FA6744"/>
    <w:rsid w:val="00FA7E10"/>
    <w:rsid w:val="00FB4112"/>
    <w:rsid w:val="00FE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B088"/>
  <w15:chartTrackingRefBased/>
  <w15:docId w15:val="{825003D6-343C-46E7-9548-E9AB9C7B1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9B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C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Podsis rysunku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2F59BE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2F59BE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59B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2F59BE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maz_wyliczenie Znak,opis dzialania Znak,K-P_odwolanie Znak,Normalny11 Znak"/>
    <w:link w:val="Akapitzlist"/>
    <w:uiPriority w:val="34"/>
    <w:qFormat/>
    <w:rsid w:val="002F59B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F31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F3134"/>
  </w:style>
  <w:style w:type="paragraph" w:styleId="Tekstdymka">
    <w:name w:val="Balloon Text"/>
    <w:basedOn w:val="Normalny"/>
    <w:link w:val="TekstdymkaZnak"/>
    <w:uiPriority w:val="99"/>
    <w:semiHidden/>
    <w:unhideWhenUsed/>
    <w:rsid w:val="003516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6F6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A308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B25C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64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4C0C3E"/>
    <w:pPr>
      <w:keepNext w:val="0"/>
      <w:keepLines w:val="0"/>
      <w:widowControl w:val="0"/>
      <w:numPr>
        <w:numId w:val="40"/>
      </w:numPr>
      <w:spacing w:before="0"/>
      <w:ind w:left="720"/>
      <w:jc w:val="both"/>
    </w:pPr>
    <w:rPr>
      <w:rFonts w:ascii="Arial" w:eastAsia="Times New Roman" w:hAnsi="Arial" w:cs="Arial"/>
      <w:bCs/>
      <w:iCs/>
      <w:color w:val="000000" w:themeColor="text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C3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CD71DD15D7F418CD09858D0F57D0C" ma:contentTypeVersion="13" ma:contentTypeDescription="Utwórz nowy dokument." ma:contentTypeScope="" ma:versionID="d4d421b6f61c66ecc61ab886cf18c37e">
  <xsd:schema xmlns:xsd="http://www.w3.org/2001/XMLSchema" xmlns:xs="http://www.w3.org/2001/XMLSchema" xmlns:p="http://schemas.microsoft.com/office/2006/metadata/properties" xmlns:ns3="39e773bd-82ed-4ca1-8ffc-190280184f97" xmlns:ns4="6120e788-888d-47e8-a3d7-3702ff34dc45" targetNamespace="http://schemas.microsoft.com/office/2006/metadata/properties" ma:root="true" ma:fieldsID="ddc0cef6e4dd9f7e4ca96992d06dfef9" ns3:_="" ns4:_="">
    <xsd:import namespace="39e773bd-82ed-4ca1-8ffc-190280184f97"/>
    <xsd:import namespace="6120e788-888d-47e8-a3d7-3702ff34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773bd-82ed-4ca1-8ffc-190280184f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0e788-888d-47e8-a3d7-3702ff34dc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093DA2-97E1-4B48-8F11-955FE198C9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6111D2-C42D-4E9B-A096-7D897090BD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EF5521-2C1D-42CE-B4BD-9C23AC5DD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773bd-82ed-4ca1-8ffc-190280184f97"/>
    <ds:schemaRef ds:uri="6120e788-888d-47e8-a3d7-3702ff34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560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Gała Radosław (TW)</dc:creator>
  <cp:keywords/>
  <dc:description/>
  <cp:lastModifiedBy>Patyk Bogusław (TW)</cp:lastModifiedBy>
  <cp:revision>23</cp:revision>
  <dcterms:created xsi:type="dcterms:W3CDTF">2025-04-07T09:07:00Z</dcterms:created>
  <dcterms:modified xsi:type="dcterms:W3CDTF">2025-07-07T09:16:00Z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0x010100051CD71DD15D7F418CD09858D0F57D0C</vt:lpwstr>
  </property>
</Properties>
</file>